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1828FE" w14:textId="77777777" w:rsidR="00576F8B" w:rsidRDefault="006C1DA7">
      <w:pPr>
        <w:pStyle w:val="af2"/>
        <w:numPr>
          <w:ilvl w:val="0"/>
          <w:numId w:val="23"/>
        </w:numPr>
        <w:tabs>
          <w:tab w:val="left" w:pos="0"/>
        </w:tabs>
        <w:spacing w:after="0" w:line="276" w:lineRule="auto"/>
        <w:jc w:val="center"/>
        <w:rPr>
          <w:rFonts w:ascii="Times New Roman" w:hAnsi="Times New Roman"/>
          <w:color w:val="333333"/>
          <w:sz w:val="28"/>
          <w:szCs w:val="28"/>
          <w:lang w:val="uk-UA"/>
        </w:rPr>
      </w:pPr>
      <w:bookmarkStart w:id="0" w:name="_Hlk88810058"/>
      <w:bookmarkEnd w:id="0"/>
      <w:r>
        <w:rPr>
          <w:noProof/>
          <w:lang w:eastAsia="ru-RU"/>
        </w:rPr>
        <w:drawing>
          <wp:inline distT="0" distB="0" distL="0" distR="0" wp14:anchorId="6FAFB648" wp14:editId="42F0C97D">
            <wp:extent cx="428625" cy="609600"/>
            <wp:effectExtent l="0" t="0" r="0" b="0"/>
            <wp:docPr id="1" name="Рисунок 2" descr="Описание: C:\Users\PS\Pictures\Безымянный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Описание: C:\Users\PS\Pictures\Безымянный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E96CCB" w14:textId="77777777" w:rsidR="00576F8B" w:rsidRDefault="00576F8B">
      <w:pPr>
        <w:pStyle w:val="af2"/>
        <w:numPr>
          <w:ilvl w:val="0"/>
          <w:numId w:val="24"/>
        </w:numPr>
        <w:tabs>
          <w:tab w:val="left" w:pos="0"/>
          <w:tab w:val="left" w:pos="900"/>
        </w:tabs>
        <w:spacing w:after="0" w:line="276" w:lineRule="auto"/>
        <w:rPr>
          <w:rFonts w:ascii="Times New Roman" w:hAnsi="Times New Roman"/>
          <w:b/>
          <w:sz w:val="6"/>
          <w:szCs w:val="6"/>
        </w:rPr>
      </w:pPr>
    </w:p>
    <w:tbl>
      <w:tblPr>
        <w:tblW w:w="963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630"/>
      </w:tblGrid>
      <w:tr w:rsidR="00576F8B" w14:paraId="309FDFC5" w14:textId="77777777">
        <w:tc>
          <w:tcPr>
            <w:tcW w:w="9630" w:type="dxa"/>
          </w:tcPr>
          <w:p w14:paraId="62FF7D63" w14:textId="77777777" w:rsidR="00576F8B" w:rsidRDefault="006C1DA7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ФОНТАНСЬКА СІЛЬСЬКА РАДА</w:t>
            </w:r>
          </w:p>
          <w:p w14:paraId="7E7A3067" w14:textId="77777777" w:rsidR="00576F8B" w:rsidRDefault="006C1DA7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>
              <w:rPr>
                <w:rFonts w:ascii="Times New Roman" w:hAnsi="Times New Roman"/>
                <w:b/>
                <w:sz w:val="32"/>
                <w:szCs w:val="32"/>
              </w:rPr>
              <w:t>ОДЕСЬКОГО РАЙОНУ ОДЕСЬКОЇ ОБЛАСТІ</w:t>
            </w:r>
          </w:p>
        </w:tc>
      </w:tr>
      <w:tr w:rsidR="00576F8B" w14:paraId="5AA4375D" w14:textId="77777777">
        <w:tc>
          <w:tcPr>
            <w:tcW w:w="9630" w:type="dxa"/>
          </w:tcPr>
          <w:p w14:paraId="00586841" w14:textId="77777777" w:rsidR="00576F8B" w:rsidRDefault="00576F8B">
            <w:pPr>
              <w:tabs>
                <w:tab w:val="left" w:pos="900"/>
              </w:tabs>
              <w:spacing w:after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</w:tr>
      <w:tr w:rsidR="00576F8B" w14:paraId="403E038E" w14:textId="77777777">
        <w:tc>
          <w:tcPr>
            <w:tcW w:w="9630" w:type="dxa"/>
          </w:tcPr>
          <w:p w14:paraId="68ECDC00" w14:textId="77777777" w:rsidR="00576F8B" w:rsidRDefault="00576F8B">
            <w:pPr>
              <w:spacing w:after="0"/>
              <w:ind w:left="-141"/>
              <w:rPr>
                <w:rFonts w:ascii="Times New Roman" w:hAnsi="Times New Roman" w:cs="Times New Roman"/>
                <w:b/>
                <w:sz w:val="18"/>
                <w:szCs w:val="18"/>
                <w:highlight w:val="white"/>
              </w:rPr>
            </w:pPr>
          </w:p>
          <w:p w14:paraId="61C0E5D5" w14:textId="77777777" w:rsidR="00576F8B" w:rsidRDefault="00576F8B">
            <w:pPr>
              <w:spacing w:after="0"/>
              <w:jc w:val="center"/>
              <w:rPr>
                <w:rFonts w:ascii="Times New Roman" w:hAnsi="Times New Roman" w:cs="Times New Roman"/>
                <w:b/>
                <w:sz w:val="14"/>
                <w:szCs w:val="14"/>
                <w:highlight w:val="white"/>
              </w:rPr>
            </w:pPr>
          </w:p>
        </w:tc>
      </w:tr>
    </w:tbl>
    <w:p w14:paraId="261B3CFF" w14:textId="77777777" w:rsidR="00576F8B" w:rsidRDefault="006C1DA7">
      <w:pPr>
        <w:pStyle w:val="af2"/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bookmarkStart w:id="1" w:name="_heading=h.4ev3wloa8z2"/>
      <w:bookmarkStart w:id="2" w:name="_heading=h.wfqit1kvxjqi"/>
      <w:bookmarkStart w:id="3" w:name="_heading=h.c6005yu1crzf"/>
      <w:bookmarkEnd w:id="1"/>
      <w:bookmarkEnd w:id="2"/>
      <w:bookmarkEnd w:id="3"/>
      <w:r>
        <w:rPr>
          <w:rFonts w:ascii="Times New Roman" w:hAnsi="Times New Roman" w:cs="Times New Roman"/>
          <w:b/>
          <w:sz w:val="32"/>
          <w:szCs w:val="32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sz w:val="32"/>
          <w:szCs w:val="32"/>
        </w:rPr>
        <w:t>Н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Я С Е С І Ї</w:t>
      </w:r>
    </w:p>
    <w:p w14:paraId="7DFFD761" w14:textId="77777777" w:rsidR="00576F8B" w:rsidRDefault="006C1DA7">
      <w:pPr>
        <w:pStyle w:val="af2"/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VIII скликання</w:t>
      </w:r>
    </w:p>
    <w:p w14:paraId="7C135464" w14:textId="77777777" w:rsidR="00576F8B" w:rsidRDefault="00576F8B">
      <w:pPr>
        <w:numPr>
          <w:ilvl w:val="0"/>
          <w:numId w:val="32"/>
        </w:numPr>
        <w:tabs>
          <w:tab w:val="left" w:pos="0"/>
        </w:tabs>
        <w:spacing w:after="0" w:line="240" w:lineRule="auto"/>
        <w:ind w:left="5103" w:hanging="6"/>
        <w:rPr>
          <w:rFonts w:ascii="Times New Roman" w:hAnsi="Times New Roman" w:cs="Times New Roman"/>
        </w:rPr>
      </w:pPr>
    </w:p>
    <w:p w14:paraId="66063182" w14:textId="5E23F1B4" w:rsidR="00C068F8" w:rsidRPr="00C068F8" w:rsidRDefault="00966483" w:rsidP="00C068F8">
      <w:pPr>
        <w:pStyle w:val="af2"/>
        <w:numPr>
          <w:ilvl w:val="0"/>
          <w:numId w:val="32"/>
        </w:numPr>
        <w:rPr>
          <w:rFonts w:ascii="Times New Roman" w:hAnsi="Times New Roman"/>
          <w:bCs/>
          <w:sz w:val="28"/>
          <w:szCs w:val="28"/>
          <w:lang w:val="uk-UA"/>
        </w:rPr>
      </w:pPr>
      <w:r w:rsidRPr="00C068F8">
        <w:rPr>
          <w:rFonts w:ascii="Times New Roman" w:hAnsi="Times New Roman"/>
          <w:bCs/>
          <w:sz w:val="28"/>
          <w:szCs w:val="28"/>
          <w:lang w:val="uk-UA"/>
        </w:rPr>
        <w:t>від “</w:t>
      </w:r>
      <w:r w:rsidR="00C068F8" w:rsidRPr="00C068F8">
        <w:rPr>
          <w:rFonts w:ascii="Times New Roman" w:hAnsi="Times New Roman"/>
          <w:bCs/>
          <w:sz w:val="28"/>
          <w:szCs w:val="28"/>
          <w:lang w:val="uk-UA"/>
        </w:rPr>
        <w:t>22</w:t>
      </w:r>
      <w:r w:rsidRPr="00C068F8">
        <w:rPr>
          <w:rFonts w:ascii="Times New Roman" w:hAnsi="Times New Roman"/>
          <w:bCs/>
          <w:sz w:val="28"/>
          <w:szCs w:val="28"/>
          <w:lang w:val="uk-UA"/>
        </w:rPr>
        <w:t xml:space="preserve">” </w:t>
      </w:r>
      <w:r w:rsidR="00C068F8" w:rsidRPr="00C068F8">
        <w:rPr>
          <w:rFonts w:ascii="Times New Roman" w:hAnsi="Times New Roman"/>
          <w:bCs/>
          <w:sz w:val="28"/>
          <w:szCs w:val="28"/>
          <w:lang w:val="uk-UA"/>
        </w:rPr>
        <w:t>грудня</w:t>
      </w:r>
      <w:r w:rsidRPr="00C068F8">
        <w:rPr>
          <w:rFonts w:ascii="Times New Roman" w:hAnsi="Times New Roman"/>
          <w:bCs/>
          <w:sz w:val="28"/>
          <w:szCs w:val="28"/>
          <w:lang w:val="uk-UA"/>
        </w:rPr>
        <w:t xml:space="preserve"> 2025 року</w:t>
      </w:r>
      <w:r w:rsidRPr="00C068F8">
        <w:rPr>
          <w:rFonts w:ascii="Times New Roman" w:hAnsi="Times New Roman"/>
          <w:bCs/>
          <w:sz w:val="28"/>
          <w:szCs w:val="28"/>
          <w:lang w:val="uk-UA"/>
        </w:rPr>
        <w:tab/>
      </w:r>
      <w:r w:rsidRPr="00C068F8">
        <w:rPr>
          <w:rFonts w:ascii="Times New Roman" w:hAnsi="Times New Roman"/>
          <w:bCs/>
          <w:sz w:val="28"/>
          <w:szCs w:val="28"/>
          <w:lang w:val="uk-UA"/>
        </w:rPr>
        <w:tab/>
      </w:r>
      <w:r w:rsidRPr="00C068F8">
        <w:rPr>
          <w:rFonts w:ascii="Times New Roman" w:hAnsi="Times New Roman"/>
          <w:bCs/>
          <w:sz w:val="28"/>
          <w:szCs w:val="28"/>
          <w:lang w:val="uk-UA"/>
        </w:rPr>
        <w:tab/>
      </w:r>
      <w:r w:rsidRPr="00C068F8">
        <w:rPr>
          <w:rFonts w:ascii="Times New Roman" w:hAnsi="Times New Roman"/>
          <w:bCs/>
          <w:sz w:val="28"/>
          <w:szCs w:val="28"/>
          <w:lang w:val="uk-UA"/>
        </w:rPr>
        <w:tab/>
      </w:r>
      <w:r w:rsidR="00C068F8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</w:t>
      </w:r>
      <w:r w:rsidR="00C068F8" w:rsidRPr="00C068F8">
        <w:rPr>
          <w:rFonts w:ascii="Times New Roman" w:hAnsi="Times New Roman"/>
          <w:bCs/>
          <w:sz w:val="28"/>
          <w:szCs w:val="28"/>
          <w:lang w:val="uk-UA"/>
        </w:rPr>
        <w:t>№3556   -VIII</w:t>
      </w:r>
    </w:p>
    <w:p w14:paraId="56E7B6A1" w14:textId="16C1C67E" w:rsidR="00966483" w:rsidRPr="00953BD6" w:rsidRDefault="00966483" w:rsidP="00966483">
      <w:pPr>
        <w:pStyle w:val="af2"/>
        <w:numPr>
          <w:ilvl w:val="0"/>
          <w:numId w:val="32"/>
        </w:numPr>
        <w:suppressAutoHyphens w:val="0"/>
        <w:spacing w:after="200" w:line="276" w:lineRule="auto"/>
        <w:rPr>
          <w:rFonts w:ascii="Times New Roman" w:hAnsi="Times New Roman"/>
          <w:color w:val="000000"/>
          <w:sz w:val="28"/>
          <w:szCs w:val="28"/>
          <w:lang w:val="uk-UA"/>
        </w:rPr>
      </w:pPr>
      <w:r w:rsidRPr="00953BD6">
        <w:rPr>
          <w:rFonts w:ascii="Times New Roman" w:hAnsi="Times New Roman"/>
          <w:bCs/>
          <w:sz w:val="28"/>
          <w:szCs w:val="28"/>
          <w:lang w:val="uk-UA"/>
        </w:rPr>
        <w:tab/>
      </w:r>
      <w:r w:rsidRPr="00953BD6">
        <w:rPr>
          <w:rFonts w:ascii="Times New Roman" w:hAnsi="Times New Roman"/>
          <w:bCs/>
          <w:sz w:val="28"/>
          <w:szCs w:val="28"/>
          <w:lang w:val="uk-UA"/>
        </w:rPr>
        <w:tab/>
      </w:r>
      <w:r w:rsidRPr="00953BD6">
        <w:rPr>
          <w:rFonts w:ascii="Times New Roman" w:hAnsi="Times New Roman"/>
          <w:bCs/>
          <w:sz w:val="28"/>
          <w:szCs w:val="28"/>
          <w:lang w:val="uk-UA"/>
        </w:rPr>
        <w:tab/>
      </w:r>
    </w:p>
    <w:p w14:paraId="0C998075" w14:textId="77777777" w:rsidR="00576F8B" w:rsidRDefault="00576F8B">
      <w:pPr>
        <w:numPr>
          <w:ilvl w:val="0"/>
          <w:numId w:val="33"/>
        </w:numPr>
        <w:shd w:val="clear" w:color="auto" w:fill="FFFFFF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tbl>
      <w:tblPr>
        <w:tblW w:w="5000" w:type="pct"/>
        <w:tblInd w:w="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65"/>
        <w:gridCol w:w="33"/>
      </w:tblGrid>
      <w:tr w:rsidR="00576F8B" w14:paraId="058D32B1" w14:textId="77777777">
        <w:tc>
          <w:tcPr>
            <w:tcW w:w="9465" w:type="dxa"/>
            <w:shd w:val="clear" w:color="auto" w:fill="FFFFFF"/>
          </w:tcPr>
          <w:p w14:paraId="47B41286" w14:textId="4AEB6E28" w:rsidR="00576F8B" w:rsidRDefault="00576F8B">
            <w:pPr>
              <w:numPr>
                <w:ilvl w:val="0"/>
                <w:numId w:val="38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lang w:val="uk-UA" w:eastAsia="uk-UA"/>
              </w:rPr>
            </w:pPr>
          </w:p>
        </w:tc>
        <w:tc>
          <w:tcPr>
            <w:tcW w:w="33" w:type="dxa"/>
            <w:shd w:val="clear" w:color="auto" w:fill="FFFFFF"/>
          </w:tcPr>
          <w:p w14:paraId="62377B97" w14:textId="7CC1BD70" w:rsidR="00576F8B" w:rsidRDefault="00267750">
            <w:pPr>
              <w:numPr>
                <w:ilvl w:val="0"/>
                <w:numId w:val="39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uk-UA"/>
              </w:rPr>
            </w:pPr>
            <w:r>
              <w:pict w14:anchorId="6BE64A6A">
                <v:rect id="Прямокутник 1" o:spid="_x0000_s1026" style="width:.75pt;height: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filled="f" stroked="f" strokeweight="0">
                  <w10:wrap type="none"/>
                  <w10:anchorlock/>
                </v:rect>
              </w:pict>
            </w:r>
          </w:p>
        </w:tc>
      </w:tr>
    </w:tbl>
    <w:p w14:paraId="14DE53D2" w14:textId="07EBCE68" w:rsidR="00576F8B" w:rsidRDefault="00966483" w:rsidP="00966483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Про внесення змін до рішення сесії Фонтанської сільської ради від 21.10.2025 року №3378-</w:t>
      </w:r>
      <w:r>
        <w:rPr>
          <w:rFonts w:ascii="Times New Roman" w:eastAsia="Times New Roman" w:hAnsi="Times New Roman" w:cs="Times New Roman"/>
          <w:b/>
          <w:sz w:val="28"/>
          <w:szCs w:val="28"/>
          <w:lang w:val="en-US" w:eastAsia="zh-CN"/>
        </w:rPr>
        <w:t>VIII</w:t>
      </w:r>
      <w:r w:rsidRPr="00966483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>«Про затвердження Програми Питна вода Фонтанщини</w:t>
      </w:r>
      <w:r w:rsidRPr="00966483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на 2025-2030 роки». </w:t>
      </w:r>
    </w:p>
    <w:p w14:paraId="298900AE" w14:textId="77777777" w:rsidR="00966483" w:rsidRDefault="00966483" w:rsidP="00966483">
      <w:pPr>
        <w:numPr>
          <w:ilvl w:val="0"/>
          <w:numId w:val="40"/>
        </w:numPr>
        <w:shd w:val="clear" w:color="auto" w:fill="FFFFFF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</w:pPr>
    </w:p>
    <w:p w14:paraId="30425683" w14:textId="77777777" w:rsidR="00576F8B" w:rsidRDefault="006C1DA7" w:rsidP="00966483">
      <w:pPr>
        <w:numPr>
          <w:ilvl w:val="0"/>
          <w:numId w:val="4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Відповідно до ст. 43 Закону України “Про місцеве самоврядування в Україні“, ст.6,12 Закону України « Про питну воду, питне водопостачання та водовідведення», розпорядження Кабінету Міністрів України від 28.04.2021 року №388 «</w:t>
      </w:r>
      <w:r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  <w:lang w:val="uk-UA"/>
        </w:rPr>
        <w:t>Про схвалення Концепції Загальнодержавної цільової соціальної програми “Питна вода України” на 2022-2026 роки», з метою забезпечення населення громади якісною питною водою</w:t>
      </w:r>
      <w:r>
        <w:rPr>
          <w:rFonts w:ascii="Times New Roman" w:hAnsi="Times New Roman"/>
          <w:sz w:val="28"/>
          <w:szCs w:val="28"/>
          <w:lang w:val="uk-UA"/>
        </w:rPr>
        <w:t>», Фонтанська сільська рада Одеського району Одеської області,</w:t>
      </w:r>
    </w:p>
    <w:p w14:paraId="7BFDB468" w14:textId="77777777" w:rsidR="00576F8B" w:rsidRDefault="00576F8B">
      <w:pPr>
        <w:numPr>
          <w:ilvl w:val="0"/>
          <w:numId w:val="42"/>
        </w:num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EFEEB4C" w14:textId="77777777" w:rsidR="00576F8B" w:rsidRDefault="006C1DA7">
      <w:pPr>
        <w:numPr>
          <w:ilvl w:val="0"/>
          <w:numId w:val="43"/>
        </w:numPr>
        <w:spacing w:line="240" w:lineRule="auto"/>
        <w:ind w:left="567" w:firstLine="284"/>
        <w:jc w:val="center"/>
        <w:rPr>
          <w:rFonts w:ascii="Times New Roman" w:hAnsi="Times New Roman"/>
          <w:b/>
          <w:sz w:val="28"/>
          <w:szCs w:val="28"/>
          <w:lang w:val="uk-UA" w:eastAsia="uk-UA"/>
        </w:rPr>
      </w:pPr>
      <w:r>
        <w:rPr>
          <w:rFonts w:ascii="Times New Roman" w:hAnsi="Times New Roman"/>
          <w:b/>
          <w:sz w:val="28"/>
          <w:szCs w:val="28"/>
          <w:lang w:val="uk-UA" w:eastAsia="uk-UA"/>
        </w:rPr>
        <w:t>ВИРІШИЛА:</w:t>
      </w:r>
    </w:p>
    <w:p w14:paraId="2495A3A5" w14:textId="77777777" w:rsidR="00576F8B" w:rsidRDefault="00576F8B">
      <w:pPr>
        <w:numPr>
          <w:ilvl w:val="0"/>
          <w:numId w:val="44"/>
        </w:num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val="uk-UA" w:eastAsia="ru-RU"/>
        </w:rPr>
      </w:pPr>
    </w:p>
    <w:p w14:paraId="1BB3AD09" w14:textId="77777777" w:rsidR="00576F8B" w:rsidRDefault="006C1DA7">
      <w:pPr>
        <w:pStyle w:val="newsp"/>
        <w:numPr>
          <w:ilvl w:val="0"/>
          <w:numId w:val="45"/>
        </w:numPr>
        <w:spacing w:before="0" w:after="0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1. Внести зміни до рішення Фонтанської сільської ради від 21.10.2025 року № 3378 – </w:t>
      </w:r>
      <w:r>
        <w:rPr>
          <w:sz w:val="28"/>
          <w:szCs w:val="28"/>
          <w:lang w:val="en-US"/>
        </w:rPr>
        <w:t>VIII</w:t>
      </w:r>
      <w:r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>
        <w:rPr>
          <w:bCs/>
          <w:sz w:val="28"/>
          <w:szCs w:val="28"/>
        </w:rPr>
        <w:t xml:space="preserve">Про затвердження </w:t>
      </w:r>
      <w:r>
        <w:rPr>
          <w:rFonts w:eastAsia="Times New Roman"/>
          <w:color w:val="000000"/>
          <w:sz w:val="28"/>
          <w:szCs w:val="28"/>
          <w:lang w:eastAsia="uk-UA"/>
        </w:rPr>
        <w:t>Програми «Питна вода Фонтанщини» на 2025-2030 роки</w:t>
      </w:r>
      <w:r>
        <w:rPr>
          <w:sz w:val="28"/>
          <w:szCs w:val="28"/>
        </w:rPr>
        <w:t>».</w:t>
      </w:r>
    </w:p>
    <w:p w14:paraId="0268F636" w14:textId="7541EDFF" w:rsidR="00190358" w:rsidRPr="00190358" w:rsidRDefault="006C1DA7" w:rsidP="00190358">
      <w:pPr>
        <w:spacing w:after="0"/>
        <w:ind w:left="142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190358">
        <w:rPr>
          <w:rStyle w:val="af0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/>
          <w:lang w:val="uk-UA"/>
        </w:rPr>
        <w:t xml:space="preserve">        </w:t>
      </w:r>
      <w:r w:rsidR="001F74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2. Контроль за виконанням дан</w:t>
      </w:r>
      <w:r w:rsidR="00190358" w:rsidRPr="001903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ого рішення покласти на постійній комісії з питань фінансів, бюджету, планування соціально-економічного розвитку, інвестицій та міжнародного співробітництва та з питань комунального власності, житлово-комунально</w:t>
      </w:r>
      <w:r w:rsidR="001F74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</w:t>
      </w:r>
      <w:r w:rsidR="00190358" w:rsidRPr="0019035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 господарства, енергозбереження та транспорту</w:t>
      </w:r>
      <w:r w:rsidR="001F74FF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5701FFAB" w14:textId="0FBA37EF" w:rsidR="00576F8B" w:rsidRDefault="00576F8B">
      <w:pPr>
        <w:pStyle w:val="af7"/>
        <w:numPr>
          <w:ilvl w:val="0"/>
          <w:numId w:val="46"/>
        </w:numPr>
        <w:tabs>
          <w:tab w:val="left" w:pos="709"/>
        </w:tabs>
        <w:ind w:left="0" w:firstLine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2BA3551" w14:textId="77777777" w:rsidR="00576F8B" w:rsidRDefault="00576F8B">
      <w:pPr>
        <w:pStyle w:val="af8"/>
        <w:spacing w:beforeAutospacing="0" w:after="0" w:afterAutospacing="0"/>
        <w:jc w:val="both"/>
        <w:rPr>
          <w:color w:val="000000" w:themeColor="text1"/>
          <w:sz w:val="26"/>
          <w:szCs w:val="26"/>
          <w:lang w:val="uk-UA"/>
        </w:rPr>
      </w:pPr>
    </w:p>
    <w:p w14:paraId="3C9C1102" w14:textId="77777777" w:rsidR="00576F8B" w:rsidRDefault="00576F8B">
      <w:pPr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456192E2" w14:textId="4960FCC5" w:rsidR="00966483" w:rsidRPr="00966483" w:rsidRDefault="00966483" w:rsidP="00966483">
      <w:pPr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В.о. сільського голови </w:t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</w: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  <w:t xml:space="preserve">  </w:t>
      </w:r>
      <w:r w:rsidRPr="0096648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       Андрій СЕРЕБРІЙ</w:t>
      </w:r>
    </w:p>
    <w:p w14:paraId="4A45567D" w14:textId="77777777" w:rsidR="00576F8B" w:rsidRDefault="00576F8B">
      <w:pPr>
        <w:spacing w:after="0" w:line="240" w:lineRule="auto"/>
        <w:ind w:left="3969" w:hanging="3969"/>
        <w:rPr>
          <w:rFonts w:ascii="Times New Roman" w:eastAsia="Times New Roman" w:hAnsi="Times New Roman" w:cs="Times New Roman"/>
          <w:sz w:val="24"/>
          <w:szCs w:val="24"/>
          <w:lang w:val="uk-UA"/>
        </w:rPr>
      </w:pPr>
    </w:p>
    <w:p w14:paraId="6113E54E" w14:textId="77777777" w:rsidR="00576F8B" w:rsidRDefault="00576F8B">
      <w:pPr>
        <w:spacing w:after="0" w:line="240" w:lineRule="auto"/>
        <w:ind w:left="5670"/>
        <w:rPr>
          <w:rFonts w:ascii="Times New Roman" w:eastAsia="Times New Roman" w:hAnsi="Times New Roman" w:cs="Times New Roman"/>
          <w:sz w:val="18"/>
          <w:szCs w:val="18"/>
          <w:lang w:val="uk-UA"/>
        </w:rPr>
      </w:pPr>
    </w:p>
    <w:p w14:paraId="5350D0C1" w14:textId="77777777" w:rsidR="00576F8B" w:rsidRDefault="00576F8B">
      <w:pPr>
        <w:spacing w:after="0" w:line="240" w:lineRule="auto"/>
        <w:ind w:left="5670"/>
        <w:rPr>
          <w:rFonts w:ascii="Times New Roman" w:eastAsia="Times New Roman" w:hAnsi="Times New Roman" w:cs="Times New Roman"/>
          <w:sz w:val="18"/>
          <w:szCs w:val="18"/>
          <w:lang w:val="uk-UA"/>
        </w:rPr>
      </w:pPr>
    </w:p>
    <w:p w14:paraId="5E6559C6" w14:textId="77777777" w:rsidR="00576F8B" w:rsidRDefault="00576F8B">
      <w:pPr>
        <w:spacing w:after="0" w:line="240" w:lineRule="auto"/>
        <w:ind w:left="5670"/>
        <w:rPr>
          <w:rFonts w:ascii="Times New Roman" w:eastAsia="Times New Roman" w:hAnsi="Times New Roman" w:cs="Times New Roman"/>
          <w:sz w:val="18"/>
          <w:szCs w:val="18"/>
          <w:lang w:val="uk-UA"/>
        </w:rPr>
      </w:pPr>
    </w:p>
    <w:p w14:paraId="7131DCB7" w14:textId="77777777" w:rsidR="00576F8B" w:rsidRDefault="00576F8B">
      <w:pPr>
        <w:spacing w:after="0" w:line="240" w:lineRule="auto"/>
        <w:ind w:left="5670"/>
        <w:rPr>
          <w:rFonts w:ascii="Times New Roman" w:eastAsia="Times New Roman" w:hAnsi="Times New Roman" w:cs="Times New Roman"/>
          <w:sz w:val="18"/>
          <w:szCs w:val="18"/>
          <w:lang w:val="uk-UA"/>
        </w:rPr>
      </w:pPr>
    </w:p>
    <w:p w14:paraId="20ED45E1" w14:textId="77777777" w:rsidR="00576F8B" w:rsidRDefault="00576F8B">
      <w:pPr>
        <w:spacing w:after="0" w:line="240" w:lineRule="auto"/>
        <w:ind w:left="5670"/>
        <w:rPr>
          <w:rFonts w:ascii="Times New Roman" w:eastAsia="Times New Roman" w:hAnsi="Times New Roman" w:cs="Times New Roman"/>
          <w:sz w:val="18"/>
          <w:szCs w:val="18"/>
          <w:lang w:val="uk-UA"/>
        </w:rPr>
      </w:pPr>
    </w:p>
    <w:p w14:paraId="499E83B5" w14:textId="77777777" w:rsidR="00576F8B" w:rsidRDefault="00576F8B">
      <w:pPr>
        <w:spacing w:after="0" w:line="240" w:lineRule="auto"/>
        <w:ind w:left="5670"/>
        <w:rPr>
          <w:rFonts w:ascii="Times New Roman" w:eastAsia="Times New Roman" w:hAnsi="Times New Roman" w:cs="Times New Roman"/>
          <w:sz w:val="18"/>
          <w:szCs w:val="18"/>
          <w:lang w:val="uk-UA"/>
        </w:rPr>
      </w:pPr>
    </w:p>
    <w:p w14:paraId="0FCA13D5" w14:textId="77777777" w:rsidR="00966483" w:rsidRDefault="00966483">
      <w:pPr>
        <w:spacing w:after="0" w:line="240" w:lineRule="auto"/>
        <w:ind w:left="5670"/>
        <w:rPr>
          <w:rFonts w:ascii="Times New Roman" w:eastAsia="Times New Roman" w:hAnsi="Times New Roman" w:cs="Times New Roman"/>
          <w:sz w:val="18"/>
          <w:szCs w:val="18"/>
          <w:lang w:val="uk-UA"/>
        </w:rPr>
      </w:pPr>
    </w:p>
    <w:p w14:paraId="612F8EB8" w14:textId="00F0DEB1" w:rsidR="00576F8B" w:rsidRDefault="006C1DA7">
      <w:pPr>
        <w:spacing w:after="0" w:line="240" w:lineRule="auto"/>
        <w:ind w:left="5670"/>
        <w:rPr>
          <w:rFonts w:ascii="Times New Roman" w:eastAsia="Times New Roman" w:hAnsi="Times New Roman" w:cs="Times New Roman"/>
          <w:sz w:val="18"/>
          <w:szCs w:val="18"/>
          <w:lang w:val="uk-UA"/>
        </w:rPr>
      </w:pPr>
      <w:r>
        <w:rPr>
          <w:rFonts w:ascii="Times New Roman" w:eastAsia="Times New Roman" w:hAnsi="Times New Roman" w:cs="Times New Roman"/>
          <w:sz w:val="18"/>
          <w:szCs w:val="18"/>
          <w:lang w:val="uk-UA"/>
        </w:rPr>
        <w:t xml:space="preserve">Додаток 1 до рішення сесії Фонтанської сільської ради </w:t>
      </w:r>
      <w:r>
        <w:rPr>
          <w:rFonts w:ascii="Times New Roman" w:hAnsi="Times New Roman" w:cs="Times New Roman"/>
          <w:sz w:val="18"/>
          <w:szCs w:val="18"/>
          <w:lang w:val="uk-UA"/>
        </w:rPr>
        <w:t xml:space="preserve">від </w:t>
      </w:r>
      <w:r w:rsidR="00267750">
        <w:rPr>
          <w:rFonts w:ascii="Times New Roman" w:hAnsi="Times New Roman" w:cs="Times New Roman"/>
          <w:sz w:val="18"/>
          <w:szCs w:val="18"/>
          <w:lang w:val="uk-UA"/>
        </w:rPr>
        <w:t>22.12.</w:t>
      </w:r>
      <w:r>
        <w:rPr>
          <w:rFonts w:ascii="Times New Roman" w:hAnsi="Times New Roman" w:cs="Times New Roman"/>
          <w:sz w:val="18"/>
          <w:szCs w:val="18"/>
          <w:lang w:val="uk-UA"/>
        </w:rPr>
        <w:t>-2025 №</w:t>
      </w:r>
      <w:r w:rsidR="00267750">
        <w:rPr>
          <w:rFonts w:ascii="Times New Roman" w:hAnsi="Times New Roman" w:cs="Times New Roman"/>
          <w:sz w:val="18"/>
          <w:szCs w:val="18"/>
          <w:lang w:val="uk-UA"/>
        </w:rPr>
        <w:t>3556-</w:t>
      </w:r>
      <w:r>
        <w:rPr>
          <w:rFonts w:ascii="Times New Roman" w:hAnsi="Times New Roman" w:cs="Times New Roman"/>
          <w:sz w:val="18"/>
          <w:szCs w:val="18"/>
          <w:lang w:val="en-US"/>
        </w:rPr>
        <w:t>VIII</w:t>
      </w:r>
    </w:p>
    <w:p w14:paraId="5674F4F3" w14:textId="77777777" w:rsidR="00576F8B" w:rsidRDefault="00576F8B" w:rsidP="00267750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16"/>
          <w:szCs w:val="16"/>
          <w:lang w:val="uk-UA"/>
        </w:rPr>
      </w:pPr>
      <w:bookmarkStart w:id="4" w:name="_GoBack"/>
      <w:bookmarkEnd w:id="4"/>
    </w:p>
    <w:p w14:paraId="5FE5F980" w14:textId="77777777" w:rsidR="00576F8B" w:rsidRDefault="006C1DA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/>
          <w:sz w:val="20"/>
          <w:szCs w:val="28"/>
          <w:lang w:val="uk-UA" w:eastAsia="zh-CN"/>
        </w:rPr>
        <w:t xml:space="preserve">1.ПАСПОРТ ПРОГРАМИ </w:t>
      </w:r>
      <w:r>
        <w:rPr>
          <w:rFonts w:ascii="Times New Roman" w:eastAsia="Calibri" w:hAnsi="Times New Roman" w:cs="Times New Roman"/>
          <w:b/>
          <w:sz w:val="18"/>
          <w:szCs w:val="28"/>
          <w:lang w:val="uk-UA"/>
        </w:rPr>
        <w:t>«</w:t>
      </w:r>
      <w:r>
        <w:rPr>
          <w:rFonts w:ascii="Times New Roman" w:eastAsia="Times New Roman" w:hAnsi="Times New Roman" w:cs="Times New Roman"/>
          <w:b/>
          <w:sz w:val="18"/>
          <w:szCs w:val="28"/>
          <w:lang w:val="uk-UA" w:eastAsia="uk-UA" w:bidi="uk-UA"/>
        </w:rPr>
        <w:t>Питна вода Фонтанщини» на 2025-2030 роки</w:t>
      </w:r>
    </w:p>
    <w:p w14:paraId="14A17A92" w14:textId="77777777" w:rsidR="00576F8B" w:rsidRDefault="00576F8B">
      <w:pPr>
        <w:spacing w:after="0" w:line="240" w:lineRule="auto"/>
        <w:ind w:left="720" w:hanging="128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  <w:lang w:val="uk-UA" w:eastAsia="zh-CN"/>
        </w:rPr>
      </w:pPr>
      <w:bookmarkStart w:id="5" w:name="_Hlk88810058_копія_1"/>
      <w:bookmarkEnd w:id="5"/>
    </w:p>
    <w:tbl>
      <w:tblPr>
        <w:tblStyle w:val="afa"/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66"/>
        <w:gridCol w:w="3120"/>
        <w:gridCol w:w="5670"/>
      </w:tblGrid>
      <w:tr w:rsidR="00576F8B" w14:paraId="7ABA8312" w14:textId="77777777">
        <w:tc>
          <w:tcPr>
            <w:tcW w:w="566" w:type="dxa"/>
          </w:tcPr>
          <w:p w14:paraId="11E7E911" w14:textId="77777777" w:rsidR="00576F8B" w:rsidRDefault="006C1DA7">
            <w:pPr>
              <w:tabs>
                <w:tab w:val="left" w:pos="4100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18"/>
                <w:szCs w:val="28"/>
                <w:lang w:val="uk-UA"/>
              </w:rPr>
              <w:t>1.</w:t>
            </w:r>
          </w:p>
        </w:tc>
        <w:tc>
          <w:tcPr>
            <w:tcW w:w="3120" w:type="dxa"/>
          </w:tcPr>
          <w:p w14:paraId="08E4E33B" w14:textId="77777777" w:rsidR="00576F8B" w:rsidRDefault="006C1DA7">
            <w:pPr>
              <w:tabs>
                <w:tab w:val="left" w:pos="4100"/>
              </w:tabs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Назва Програми</w:t>
            </w:r>
          </w:p>
        </w:tc>
        <w:tc>
          <w:tcPr>
            <w:tcW w:w="5670" w:type="dxa"/>
            <w:shd w:val="clear" w:color="auto" w:fill="FFFFFF" w:themeFill="background1"/>
          </w:tcPr>
          <w:p w14:paraId="4FEE0ECC" w14:textId="77777777" w:rsidR="00576F8B" w:rsidRDefault="006C1DA7">
            <w:pPr>
              <w:widowControl w:val="0"/>
              <w:tabs>
                <w:tab w:val="left" w:pos="5563"/>
              </w:tabs>
              <w:spacing w:after="0" w:line="240" w:lineRule="auto"/>
              <w:ind w:right="140"/>
              <w:jc w:val="both"/>
              <w:rPr>
                <w:rFonts w:ascii="Times New Roman" w:eastAsia="Times New Roman" w:hAnsi="Times New Roman" w:cs="Times New Roman"/>
                <w:lang w:val="uk-UA" w:eastAsia="uk-UA" w:bidi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Програма «</w:t>
            </w:r>
            <w:r>
              <w:rPr>
                <w:rFonts w:ascii="Times New Roman" w:eastAsia="Times New Roman" w:hAnsi="Times New Roman" w:cs="Times New Roman"/>
                <w:lang w:val="uk-UA" w:eastAsia="uk-UA" w:bidi="uk-UA"/>
              </w:rPr>
              <w:t>Питна вода Фонтанщини» на 202</w:t>
            </w:r>
            <w:r>
              <w:rPr>
                <w:rFonts w:ascii="Times New Roman" w:eastAsia="Times New Roman" w:hAnsi="Times New Roman" w:cs="Times New Roman"/>
                <w:lang w:eastAsia="uk-UA" w:bidi="uk-UA"/>
              </w:rPr>
              <w:t>5</w:t>
            </w:r>
            <w:r>
              <w:rPr>
                <w:rFonts w:ascii="Times New Roman" w:eastAsia="Times New Roman" w:hAnsi="Times New Roman" w:cs="Times New Roman"/>
                <w:lang w:val="uk-UA" w:eastAsia="uk-UA" w:bidi="uk-UA"/>
              </w:rPr>
              <w:t>-2030 роки</w:t>
            </w:r>
          </w:p>
        </w:tc>
      </w:tr>
      <w:tr w:rsidR="00576F8B" w14:paraId="2E743383" w14:textId="77777777">
        <w:tc>
          <w:tcPr>
            <w:tcW w:w="566" w:type="dxa"/>
          </w:tcPr>
          <w:p w14:paraId="60433702" w14:textId="77777777" w:rsidR="00576F8B" w:rsidRDefault="006C1DA7">
            <w:pPr>
              <w:tabs>
                <w:tab w:val="left" w:pos="410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28"/>
                <w:lang w:val="uk-UA" w:eastAsia="uk-UA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28"/>
                <w:lang w:val="uk-UA" w:eastAsia="uk-UA"/>
              </w:rPr>
              <w:t>2.</w:t>
            </w:r>
          </w:p>
        </w:tc>
        <w:tc>
          <w:tcPr>
            <w:tcW w:w="3120" w:type="dxa"/>
          </w:tcPr>
          <w:p w14:paraId="0DA2301B" w14:textId="77777777" w:rsidR="00576F8B" w:rsidRDefault="006C1DA7">
            <w:pPr>
              <w:tabs>
                <w:tab w:val="left" w:pos="4100"/>
              </w:tabs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>Ініціатор розроблення Програми</w:t>
            </w:r>
          </w:p>
        </w:tc>
        <w:tc>
          <w:tcPr>
            <w:tcW w:w="5670" w:type="dxa"/>
          </w:tcPr>
          <w:p w14:paraId="221C3043" w14:textId="77777777" w:rsidR="00576F8B" w:rsidRDefault="006C1DA7">
            <w:pPr>
              <w:tabs>
                <w:tab w:val="left" w:pos="4100"/>
              </w:tabs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 xml:space="preserve">Фонтанська сільська рада </w:t>
            </w:r>
            <w:r>
              <w:rPr>
                <w:rFonts w:ascii="Times New Roman" w:eastAsia="Times New Roman" w:hAnsi="Times New Roman" w:cs="Times New Roman"/>
                <w:lang w:val="uk-UA" w:eastAsia="uk-UA" w:bidi="uk-UA"/>
              </w:rPr>
              <w:t>Одеського району Одеської області</w:t>
            </w:r>
          </w:p>
        </w:tc>
      </w:tr>
      <w:tr w:rsidR="00576F8B" w14:paraId="7DFCBD5E" w14:textId="77777777">
        <w:tc>
          <w:tcPr>
            <w:tcW w:w="566" w:type="dxa"/>
          </w:tcPr>
          <w:p w14:paraId="3AE8F2C5" w14:textId="77777777" w:rsidR="00576F8B" w:rsidRDefault="006C1DA7">
            <w:pPr>
              <w:tabs>
                <w:tab w:val="left" w:pos="4100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18"/>
                <w:szCs w:val="28"/>
                <w:lang w:val="uk-UA"/>
              </w:rPr>
              <w:t>3</w:t>
            </w:r>
          </w:p>
        </w:tc>
        <w:tc>
          <w:tcPr>
            <w:tcW w:w="3120" w:type="dxa"/>
          </w:tcPr>
          <w:p w14:paraId="15B642AA" w14:textId="77777777" w:rsidR="00576F8B" w:rsidRDefault="006C1DA7">
            <w:pPr>
              <w:tabs>
                <w:tab w:val="left" w:pos="4100"/>
              </w:tabs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Головний розробник Програми</w:t>
            </w:r>
          </w:p>
        </w:tc>
        <w:tc>
          <w:tcPr>
            <w:tcW w:w="5670" w:type="dxa"/>
          </w:tcPr>
          <w:p w14:paraId="0C283819" w14:textId="77777777" w:rsidR="00576F8B" w:rsidRDefault="006C1DA7">
            <w:pPr>
              <w:tabs>
                <w:tab w:val="left" w:pos="4100"/>
              </w:tabs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відділ житлово-комунального господарства, цивільного захисту та взаємодії з правоохоронними органами, господарського забезпечення</w:t>
            </w:r>
          </w:p>
        </w:tc>
      </w:tr>
      <w:tr w:rsidR="00576F8B" w14:paraId="008DF970" w14:textId="77777777">
        <w:tc>
          <w:tcPr>
            <w:tcW w:w="566" w:type="dxa"/>
          </w:tcPr>
          <w:p w14:paraId="63F9B861" w14:textId="77777777" w:rsidR="00576F8B" w:rsidRDefault="006C1DA7">
            <w:pPr>
              <w:tabs>
                <w:tab w:val="left" w:pos="4100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18"/>
                <w:szCs w:val="28"/>
                <w:lang w:val="uk-UA"/>
              </w:rPr>
              <w:t>4.</w:t>
            </w:r>
          </w:p>
        </w:tc>
        <w:tc>
          <w:tcPr>
            <w:tcW w:w="3120" w:type="dxa"/>
          </w:tcPr>
          <w:p w14:paraId="7E235D8A" w14:textId="77777777" w:rsidR="00576F8B" w:rsidRDefault="006C1DA7">
            <w:pPr>
              <w:tabs>
                <w:tab w:val="left" w:pos="4100"/>
              </w:tabs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proofErr w:type="spellStart"/>
            <w:r>
              <w:rPr>
                <w:rFonts w:ascii="Times New Roman" w:eastAsia="Calibri" w:hAnsi="Times New Roman" w:cs="Times New Roman"/>
                <w:lang w:val="uk-UA"/>
              </w:rPr>
              <w:t>Співрозробники</w:t>
            </w:r>
            <w:proofErr w:type="spellEnd"/>
            <w:r>
              <w:rPr>
                <w:rFonts w:ascii="Times New Roman" w:eastAsia="Calibri" w:hAnsi="Times New Roman" w:cs="Times New Roman"/>
                <w:lang w:val="uk-UA"/>
              </w:rPr>
              <w:t xml:space="preserve"> Програми</w:t>
            </w:r>
          </w:p>
        </w:tc>
        <w:tc>
          <w:tcPr>
            <w:tcW w:w="5670" w:type="dxa"/>
          </w:tcPr>
          <w:p w14:paraId="2DC88473" w14:textId="77777777" w:rsidR="00576F8B" w:rsidRDefault="00576F8B">
            <w:pPr>
              <w:tabs>
                <w:tab w:val="left" w:pos="41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uk-UA"/>
              </w:rPr>
            </w:pPr>
          </w:p>
        </w:tc>
      </w:tr>
      <w:tr w:rsidR="00576F8B" w14:paraId="76EACF32" w14:textId="77777777">
        <w:tc>
          <w:tcPr>
            <w:tcW w:w="566" w:type="dxa"/>
          </w:tcPr>
          <w:p w14:paraId="61A6E001" w14:textId="77777777" w:rsidR="00576F8B" w:rsidRDefault="006C1DA7">
            <w:pPr>
              <w:tabs>
                <w:tab w:val="left" w:pos="4100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18"/>
                <w:szCs w:val="28"/>
                <w:lang w:val="uk-UA"/>
              </w:rPr>
              <w:t>5.</w:t>
            </w:r>
          </w:p>
        </w:tc>
        <w:tc>
          <w:tcPr>
            <w:tcW w:w="3120" w:type="dxa"/>
          </w:tcPr>
          <w:p w14:paraId="59EC678C" w14:textId="77777777" w:rsidR="00576F8B" w:rsidRDefault="006C1DA7">
            <w:pPr>
              <w:tabs>
                <w:tab w:val="left" w:pos="4100"/>
              </w:tabs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Відповідальний виконавець Програми</w:t>
            </w:r>
          </w:p>
        </w:tc>
        <w:tc>
          <w:tcPr>
            <w:tcW w:w="5670" w:type="dxa"/>
          </w:tcPr>
          <w:p w14:paraId="5D4D3B5A" w14:textId="77777777" w:rsidR="00576F8B" w:rsidRDefault="006C1DA7">
            <w:pPr>
              <w:tabs>
                <w:tab w:val="left" w:pos="41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Times New Roman" w:hAnsi="Times New Roman" w:cs="Times New Roman"/>
                <w:lang w:val="uk-UA" w:eastAsia="uk-UA"/>
              </w:rPr>
              <w:t xml:space="preserve">Фонтанська сільська рада </w:t>
            </w:r>
            <w:r>
              <w:rPr>
                <w:rFonts w:ascii="Times New Roman" w:eastAsia="Times New Roman" w:hAnsi="Times New Roman" w:cs="Times New Roman"/>
                <w:lang w:val="uk-UA" w:eastAsia="uk-UA" w:bidi="uk-UA"/>
              </w:rPr>
              <w:t>Одеського району Одеської області</w:t>
            </w:r>
          </w:p>
        </w:tc>
      </w:tr>
      <w:tr w:rsidR="00576F8B" w14:paraId="3E6CA309" w14:textId="77777777">
        <w:tc>
          <w:tcPr>
            <w:tcW w:w="566" w:type="dxa"/>
          </w:tcPr>
          <w:p w14:paraId="291BB9C3" w14:textId="77777777" w:rsidR="00576F8B" w:rsidRDefault="006C1DA7">
            <w:pPr>
              <w:tabs>
                <w:tab w:val="left" w:pos="4100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18"/>
                <w:szCs w:val="28"/>
                <w:lang w:val="uk-UA"/>
              </w:rPr>
              <w:t>6.</w:t>
            </w:r>
          </w:p>
        </w:tc>
        <w:tc>
          <w:tcPr>
            <w:tcW w:w="3120" w:type="dxa"/>
          </w:tcPr>
          <w:p w14:paraId="27B2266A" w14:textId="77777777" w:rsidR="00576F8B" w:rsidRDefault="006C1DA7">
            <w:pPr>
              <w:tabs>
                <w:tab w:val="left" w:pos="4100"/>
              </w:tabs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Співвиконавці Програми</w:t>
            </w:r>
          </w:p>
        </w:tc>
        <w:tc>
          <w:tcPr>
            <w:tcW w:w="5670" w:type="dxa"/>
          </w:tcPr>
          <w:p w14:paraId="7878694D" w14:textId="77777777" w:rsidR="00576F8B" w:rsidRDefault="006C1DA7">
            <w:pPr>
              <w:tabs>
                <w:tab w:val="left" w:pos="410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відділ житлово-комунального господарства, цивільного захисту та взаємодії з правоохоронними органами, господарського забезпечення, управління капітального будівництва</w:t>
            </w:r>
          </w:p>
        </w:tc>
      </w:tr>
      <w:tr w:rsidR="00576F8B" w14:paraId="572E73DC" w14:textId="77777777">
        <w:tc>
          <w:tcPr>
            <w:tcW w:w="566" w:type="dxa"/>
          </w:tcPr>
          <w:p w14:paraId="68B7780B" w14:textId="77777777" w:rsidR="00576F8B" w:rsidRDefault="006C1DA7">
            <w:pPr>
              <w:tabs>
                <w:tab w:val="left" w:pos="4100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18"/>
                <w:szCs w:val="28"/>
                <w:lang w:val="uk-UA"/>
              </w:rPr>
              <w:t>7.</w:t>
            </w:r>
          </w:p>
        </w:tc>
        <w:tc>
          <w:tcPr>
            <w:tcW w:w="3120" w:type="dxa"/>
          </w:tcPr>
          <w:p w14:paraId="61852DCA" w14:textId="77777777" w:rsidR="00576F8B" w:rsidRDefault="006C1DA7">
            <w:pPr>
              <w:tabs>
                <w:tab w:val="left" w:pos="4100"/>
              </w:tabs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Термін реалізації програми</w:t>
            </w:r>
          </w:p>
        </w:tc>
        <w:tc>
          <w:tcPr>
            <w:tcW w:w="5670" w:type="dxa"/>
          </w:tcPr>
          <w:p w14:paraId="4D3A7885" w14:textId="77777777" w:rsidR="00576F8B" w:rsidRDefault="006C1DA7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2025-2030 роки</w:t>
            </w:r>
          </w:p>
        </w:tc>
      </w:tr>
      <w:tr w:rsidR="00576F8B" w:rsidRPr="00267750" w14:paraId="1E1E2967" w14:textId="77777777">
        <w:tc>
          <w:tcPr>
            <w:tcW w:w="566" w:type="dxa"/>
          </w:tcPr>
          <w:p w14:paraId="2C1FAE31" w14:textId="77777777" w:rsidR="00576F8B" w:rsidRDefault="006C1DA7">
            <w:pPr>
              <w:tabs>
                <w:tab w:val="left" w:pos="4100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18"/>
                <w:szCs w:val="28"/>
                <w:lang w:val="uk-UA"/>
              </w:rPr>
              <w:t>8.</w:t>
            </w:r>
          </w:p>
        </w:tc>
        <w:tc>
          <w:tcPr>
            <w:tcW w:w="3120" w:type="dxa"/>
          </w:tcPr>
          <w:p w14:paraId="566A5D86" w14:textId="77777777" w:rsidR="00576F8B" w:rsidRDefault="006C1DA7">
            <w:pPr>
              <w:tabs>
                <w:tab w:val="left" w:pos="4100"/>
              </w:tabs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Мета Програми</w:t>
            </w:r>
          </w:p>
        </w:tc>
        <w:tc>
          <w:tcPr>
            <w:tcW w:w="5670" w:type="dxa"/>
          </w:tcPr>
          <w:p w14:paraId="4992C1B5" w14:textId="77777777" w:rsidR="00576F8B" w:rsidRDefault="006C1DA7">
            <w:pPr>
              <w:shd w:val="clear" w:color="auto" w:fill="FFFFFF"/>
              <w:spacing w:after="0" w:line="240" w:lineRule="auto"/>
              <w:ind w:firstLine="35"/>
              <w:contextualSpacing/>
              <w:jc w:val="both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покращення забезпечення населення громади питною водою нормативної якості в межах науково обґрунтованих нормативів (норм) питного водопостачання, реформування та розвиток водопровідно-каналізаційної мережі, підвищення ефективності та надійності її функціонування, поліпшення на цій основі стану здоров'я населення та оздоровлення соціально-екологічної ситуації в громаді, відновлення, охорона та раціональне використання джерел питного водопостачання</w:t>
            </w:r>
          </w:p>
        </w:tc>
      </w:tr>
      <w:tr w:rsidR="00576F8B" w14:paraId="64A2BA1B" w14:textId="77777777">
        <w:tc>
          <w:tcPr>
            <w:tcW w:w="566" w:type="dxa"/>
          </w:tcPr>
          <w:p w14:paraId="0627166F" w14:textId="77777777" w:rsidR="00576F8B" w:rsidRDefault="006C1DA7">
            <w:pPr>
              <w:tabs>
                <w:tab w:val="left" w:pos="4100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18"/>
                <w:szCs w:val="28"/>
                <w:lang w:val="uk-UA"/>
              </w:rPr>
              <w:t>9.</w:t>
            </w:r>
          </w:p>
        </w:tc>
        <w:tc>
          <w:tcPr>
            <w:tcW w:w="3120" w:type="dxa"/>
          </w:tcPr>
          <w:p w14:paraId="249454C7" w14:textId="77777777" w:rsidR="00576F8B" w:rsidRDefault="006C1DA7">
            <w:pPr>
              <w:tabs>
                <w:tab w:val="left" w:pos="4100"/>
              </w:tabs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  <w:p w14:paraId="69850F76" w14:textId="77777777" w:rsidR="00576F8B" w:rsidRDefault="006C1DA7">
            <w:pPr>
              <w:tabs>
                <w:tab w:val="left" w:pos="4100"/>
              </w:tabs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в тому числі:</w:t>
            </w:r>
          </w:p>
          <w:p w14:paraId="30AF1269" w14:textId="77777777" w:rsidR="00576F8B" w:rsidRDefault="006C1DA7">
            <w:pPr>
              <w:numPr>
                <w:ilvl w:val="0"/>
                <w:numId w:val="1"/>
              </w:numPr>
              <w:tabs>
                <w:tab w:val="left" w:pos="320"/>
                <w:tab w:val="left" w:pos="4100"/>
              </w:tabs>
              <w:spacing w:after="0" w:line="240" w:lineRule="auto"/>
              <w:ind w:left="0" w:firstLine="178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коштів сільського бюджету</w:t>
            </w:r>
          </w:p>
          <w:p w14:paraId="4762193D" w14:textId="77777777" w:rsidR="00576F8B" w:rsidRDefault="006C1DA7">
            <w:pPr>
              <w:numPr>
                <w:ilvl w:val="0"/>
                <w:numId w:val="1"/>
              </w:numPr>
              <w:tabs>
                <w:tab w:val="left" w:pos="320"/>
                <w:tab w:val="left" w:pos="4100"/>
              </w:tabs>
              <w:spacing w:after="0" w:line="240" w:lineRule="auto"/>
              <w:ind w:left="0" w:firstLine="178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коштів державного бюджету</w:t>
            </w:r>
          </w:p>
          <w:p w14:paraId="196F23DC" w14:textId="77777777" w:rsidR="00576F8B" w:rsidRDefault="006C1DA7">
            <w:pPr>
              <w:tabs>
                <w:tab w:val="left" w:pos="4100"/>
              </w:tabs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кошти позабюджетних джерел</w:t>
            </w:r>
          </w:p>
        </w:tc>
        <w:tc>
          <w:tcPr>
            <w:tcW w:w="5670" w:type="dxa"/>
          </w:tcPr>
          <w:p w14:paraId="57BF7B93" w14:textId="77777777" w:rsidR="00576F8B" w:rsidRDefault="00576F8B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  <w:p w14:paraId="67F48945" w14:textId="77777777" w:rsidR="00576F8B" w:rsidRDefault="00576F8B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  <w:p w14:paraId="2B431839" w14:textId="77777777" w:rsidR="00576F8B" w:rsidRDefault="00576F8B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</w:p>
          <w:p w14:paraId="48051BB9" w14:textId="3D1596A6" w:rsidR="00576F8B" w:rsidRDefault="00C25E6A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17</w:t>
            </w:r>
            <w:r w:rsidR="006C1DA7">
              <w:rPr>
                <w:rFonts w:ascii="Times New Roman" w:eastAsia="Calibri" w:hAnsi="Times New Roman" w:cs="Times New Roman"/>
                <w:lang w:val="uk-UA"/>
              </w:rPr>
              <w:t>0</w:t>
            </w:r>
            <w:r w:rsidR="00190358">
              <w:rPr>
                <w:rFonts w:ascii="Times New Roman" w:eastAsia="Calibri" w:hAnsi="Times New Roman" w:cs="Times New Roman"/>
                <w:lang w:val="uk-UA"/>
              </w:rPr>
              <w:t> </w:t>
            </w:r>
            <w:r w:rsidR="006C1DA7">
              <w:rPr>
                <w:rFonts w:ascii="Times New Roman" w:eastAsia="Calibri" w:hAnsi="Times New Roman" w:cs="Times New Roman"/>
                <w:lang w:val="uk-UA"/>
              </w:rPr>
              <w:t>000</w:t>
            </w:r>
            <w:r w:rsidR="00190358">
              <w:rPr>
                <w:rFonts w:ascii="Times New Roman" w:eastAsia="Calibri" w:hAnsi="Times New Roman" w:cs="Times New Roman"/>
                <w:lang w:val="uk-UA"/>
              </w:rPr>
              <w:t xml:space="preserve"> грн.</w:t>
            </w:r>
          </w:p>
          <w:p w14:paraId="070559F5" w14:textId="542FF79C" w:rsidR="00576F8B" w:rsidRDefault="00C25E6A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17</w:t>
            </w:r>
            <w:r w:rsidR="006C1DA7">
              <w:rPr>
                <w:rFonts w:ascii="Times New Roman" w:eastAsia="Calibri" w:hAnsi="Times New Roman" w:cs="Times New Roman"/>
                <w:lang w:val="uk-UA"/>
              </w:rPr>
              <w:t>0</w:t>
            </w:r>
            <w:r w:rsidR="00190358">
              <w:rPr>
                <w:rFonts w:ascii="Times New Roman" w:eastAsia="Calibri" w:hAnsi="Times New Roman" w:cs="Times New Roman"/>
                <w:lang w:val="uk-UA"/>
              </w:rPr>
              <w:t> </w:t>
            </w:r>
            <w:r w:rsidR="006C1DA7">
              <w:rPr>
                <w:rFonts w:ascii="Times New Roman" w:eastAsia="Calibri" w:hAnsi="Times New Roman" w:cs="Times New Roman"/>
                <w:lang w:val="uk-UA"/>
              </w:rPr>
              <w:t>000</w:t>
            </w:r>
            <w:r w:rsidR="00190358">
              <w:rPr>
                <w:rFonts w:ascii="Times New Roman" w:eastAsia="Calibri" w:hAnsi="Times New Roman" w:cs="Times New Roman"/>
                <w:lang w:val="uk-UA"/>
              </w:rPr>
              <w:t xml:space="preserve"> грн.</w:t>
            </w:r>
          </w:p>
          <w:p w14:paraId="7358C5FF" w14:textId="77777777" w:rsidR="00576F8B" w:rsidRDefault="006C1DA7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-</w:t>
            </w:r>
          </w:p>
          <w:p w14:paraId="2FB0B81B" w14:textId="77777777" w:rsidR="00576F8B" w:rsidRDefault="006C1DA7">
            <w:pPr>
              <w:tabs>
                <w:tab w:val="left" w:pos="410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-</w:t>
            </w:r>
          </w:p>
          <w:p w14:paraId="2993B003" w14:textId="77777777" w:rsidR="00576F8B" w:rsidRDefault="00576F8B">
            <w:pPr>
              <w:tabs>
                <w:tab w:val="left" w:pos="4100"/>
              </w:tabs>
              <w:spacing w:after="0" w:line="240" w:lineRule="auto"/>
              <w:rPr>
                <w:rFonts w:ascii="Times New Roman" w:eastAsia="Calibri" w:hAnsi="Times New Roman" w:cs="Times New Roman"/>
                <w:i/>
                <w:iCs/>
                <w:lang w:val="uk-UA" w:eastAsia="zh-CN"/>
              </w:rPr>
            </w:pPr>
          </w:p>
          <w:p w14:paraId="21D43284" w14:textId="77777777" w:rsidR="00576F8B" w:rsidRDefault="00576F8B">
            <w:pPr>
              <w:tabs>
                <w:tab w:val="left" w:pos="4100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lang w:val="uk-UA"/>
              </w:rPr>
            </w:pPr>
          </w:p>
        </w:tc>
      </w:tr>
      <w:tr w:rsidR="00576F8B" w14:paraId="66700617" w14:textId="77777777">
        <w:trPr>
          <w:trHeight w:val="2012"/>
        </w:trPr>
        <w:tc>
          <w:tcPr>
            <w:tcW w:w="566" w:type="dxa"/>
          </w:tcPr>
          <w:p w14:paraId="51CA9AF0" w14:textId="77777777" w:rsidR="00576F8B" w:rsidRDefault="006C1DA7">
            <w:pPr>
              <w:tabs>
                <w:tab w:val="left" w:pos="4100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18"/>
                <w:szCs w:val="28"/>
                <w:lang w:val="uk-UA"/>
              </w:rPr>
              <w:t>10.</w:t>
            </w:r>
          </w:p>
        </w:tc>
        <w:tc>
          <w:tcPr>
            <w:tcW w:w="3120" w:type="dxa"/>
          </w:tcPr>
          <w:p w14:paraId="64A6D010" w14:textId="77777777" w:rsidR="00576F8B" w:rsidRDefault="006C1DA7">
            <w:pPr>
              <w:tabs>
                <w:tab w:val="left" w:pos="320"/>
                <w:tab w:val="left" w:pos="4100"/>
              </w:tabs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Очікувані результати виконання</w:t>
            </w:r>
          </w:p>
        </w:tc>
        <w:tc>
          <w:tcPr>
            <w:tcW w:w="5670" w:type="dxa"/>
          </w:tcPr>
          <w:p w14:paraId="6E88DEB6" w14:textId="77777777" w:rsidR="00576F8B" w:rsidRDefault="006C1DA7">
            <w:pPr>
              <w:pStyle w:val="rvps2"/>
              <w:shd w:val="clear" w:color="auto" w:fill="FFFFFF"/>
              <w:spacing w:beforeAutospacing="0" w:after="0" w:afterAutospacing="0"/>
              <w:jc w:val="both"/>
              <w:rPr>
                <w:sz w:val="22"/>
                <w:szCs w:val="22"/>
                <w:lang w:val="uk-UA"/>
              </w:rPr>
            </w:pPr>
            <w:r>
              <w:rPr>
                <w:color w:val="000000"/>
                <w:sz w:val="22"/>
                <w:szCs w:val="22"/>
                <w:lang w:val="uk-UA"/>
              </w:rPr>
              <w:t xml:space="preserve">реалізації державної політики у сфері питної води та питного водопостачання; доведення якості питної води до нормативних вимог; </w:t>
            </w:r>
            <w:r>
              <w:rPr>
                <w:sz w:val="22"/>
                <w:szCs w:val="22"/>
                <w:lang w:val="uk-UA"/>
              </w:rPr>
              <w:t>поліпшення санітарної, епідемічної та екологічної ситуації в населених пунктах громади; зменшення втрат питної води;</w:t>
            </w:r>
          </w:p>
          <w:p w14:paraId="13D4D159" w14:textId="77777777" w:rsidR="00576F8B" w:rsidRDefault="006C1DA7">
            <w:pPr>
              <w:pStyle w:val="rvps2"/>
              <w:shd w:val="clear" w:color="auto" w:fill="FFFFFF"/>
              <w:spacing w:beforeAutospacing="0" w:after="0" w:afterAutospacing="0"/>
              <w:jc w:val="both"/>
              <w:rPr>
                <w:rFonts w:eastAsia="Calibri"/>
                <w:sz w:val="22"/>
                <w:szCs w:val="22"/>
                <w:lang w:val="uk-UA"/>
              </w:rPr>
            </w:pPr>
            <w:r>
              <w:rPr>
                <w:sz w:val="22"/>
                <w:szCs w:val="22"/>
                <w:lang w:val="uk-UA"/>
              </w:rPr>
              <w:t>забезпечення цілодобового постачання якісної питної води населенню, що має доступ до систем централізованого водопостачання, встановлення станцій доочистки води на території громади</w:t>
            </w:r>
          </w:p>
        </w:tc>
      </w:tr>
      <w:tr w:rsidR="00576F8B" w14:paraId="3F9895EA" w14:textId="77777777">
        <w:tc>
          <w:tcPr>
            <w:tcW w:w="566" w:type="dxa"/>
          </w:tcPr>
          <w:p w14:paraId="72A69A7C" w14:textId="77777777" w:rsidR="00576F8B" w:rsidRDefault="006C1DA7">
            <w:pPr>
              <w:tabs>
                <w:tab w:val="left" w:pos="4100"/>
              </w:tabs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28"/>
                <w:lang w:val="uk-UA"/>
              </w:rPr>
            </w:pPr>
            <w:r>
              <w:rPr>
                <w:rFonts w:ascii="Times New Roman" w:eastAsia="Calibri" w:hAnsi="Times New Roman" w:cs="Times New Roman"/>
                <w:sz w:val="18"/>
                <w:szCs w:val="28"/>
                <w:lang w:val="uk-UA"/>
              </w:rPr>
              <w:t>11.</w:t>
            </w:r>
          </w:p>
        </w:tc>
        <w:tc>
          <w:tcPr>
            <w:tcW w:w="3120" w:type="dxa"/>
          </w:tcPr>
          <w:p w14:paraId="7C818A18" w14:textId="77777777" w:rsidR="00576F8B" w:rsidRDefault="006C1DA7">
            <w:pPr>
              <w:tabs>
                <w:tab w:val="left" w:pos="4100"/>
              </w:tabs>
              <w:spacing w:after="0" w:line="240" w:lineRule="auto"/>
              <w:rPr>
                <w:rFonts w:ascii="Times New Roman" w:eastAsia="Calibri" w:hAnsi="Times New Roman" w:cs="Times New Roman"/>
                <w:lang w:val="uk-UA"/>
              </w:rPr>
            </w:pPr>
            <w:r>
              <w:rPr>
                <w:rFonts w:ascii="Times New Roman" w:eastAsia="Calibri" w:hAnsi="Times New Roman" w:cs="Times New Roman"/>
                <w:lang w:val="uk-UA"/>
              </w:rPr>
              <w:t>Ключові показники ефективності</w:t>
            </w:r>
          </w:p>
        </w:tc>
        <w:tc>
          <w:tcPr>
            <w:tcW w:w="5670" w:type="dxa"/>
          </w:tcPr>
          <w:p w14:paraId="109BAF16" w14:textId="77777777" w:rsidR="00576F8B" w:rsidRDefault="006C1DA7">
            <w:pPr>
              <w:tabs>
                <w:tab w:val="left" w:pos="462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lang w:val="uk-UA" w:eastAsia="ru-RU"/>
              </w:rPr>
              <w:t>зниження рівня захворюваності населення, оновлення систем централізованого водопостачання у т.ч. під’єднання нових населених пунктів громади до єдиної мережі водопостачання громади, встановлення точок доочистки води</w:t>
            </w:r>
          </w:p>
        </w:tc>
      </w:tr>
    </w:tbl>
    <w:p w14:paraId="5BBC1151" w14:textId="77777777" w:rsidR="00576F8B" w:rsidRDefault="00576F8B">
      <w:pPr>
        <w:spacing w:after="0" w:line="240" w:lineRule="auto"/>
        <w:ind w:left="5670"/>
        <w:jc w:val="right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58F12C10" w14:textId="77777777" w:rsidR="00576F8B" w:rsidRDefault="00576F8B">
      <w:pPr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lang w:val="uk-UA"/>
        </w:rPr>
      </w:pPr>
    </w:p>
    <w:p w14:paraId="28CDDD2C" w14:textId="46999E77" w:rsidR="00966483" w:rsidRPr="00966483" w:rsidRDefault="00966483" w:rsidP="00966483">
      <w:pPr>
        <w:rPr>
          <w:rFonts w:ascii="Times New Roman" w:hAnsi="Times New Roman"/>
          <w:sz w:val="28"/>
          <w:szCs w:val="28"/>
          <w:lang w:val="uk-UA"/>
        </w:rPr>
      </w:pPr>
      <w:r w:rsidRPr="0096648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В.о. сільського голови </w:t>
      </w:r>
      <w:r w:rsidRPr="0096648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</w:r>
      <w:r w:rsidRPr="0096648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</w:r>
      <w:r w:rsidRPr="0096648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</w:r>
      <w:r w:rsidRPr="0096648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</w:r>
      <w:r w:rsidRPr="00966483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ab/>
        <w:t xml:space="preserve">        Андрій СЕРЕБРІЙ</w:t>
      </w:r>
    </w:p>
    <w:p w14:paraId="511BB3CB" w14:textId="77777777" w:rsidR="00576F8B" w:rsidRDefault="00576F8B">
      <w:pPr>
        <w:spacing w:after="0" w:line="240" w:lineRule="auto"/>
        <w:jc w:val="right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sectPr w:rsidR="00576F8B">
      <w:pgSz w:w="11906" w:h="16838"/>
      <w:pgMar w:top="709" w:right="707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B74C4A"/>
    <w:multiLevelType w:val="multilevel"/>
    <w:tmpl w:val="D6FC350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6D00CC1"/>
    <w:multiLevelType w:val="multilevel"/>
    <w:tmpl w:val="D82E141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">
    <w:nsid w:val="0B881350"/>
    <w:multiLevelType w:val="multilevel"/>
    <w:tmpl w:val="17162BB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>
    <w:nsid w:val="227059BF"/>
    <w:multiLevelType w:val="multilevel"/>
    <w:tmpl w:val="778241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>
    <w:nsid w:val="26455FA2"/>
    <w:multiLevelType w:val="multilevel"/>
    <w:tmpl w:val="3DF2F32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5">
    <w:nsid w:val="2732581A"/>
    <w:multiLevelType w:val="multilevel"/>
    <w:tmpl w:val="299C9C2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6">
    <w:nsid w:val="27633F2C"/>
    <w:multiLevelType w:val="multilevel"/>
    <w:tmpl w:val="9BA466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7">
    <w:nsid w:val="40AC55F6"/>
    <w:multiLevelType w:val="multilevel"/>
    <w:tmpl w:val="FFDC51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8">
    <w:nsid w:val="41D07A3B"/>
    <w:multiLevelType w:val="multilevel"/>
    <w:tmpl w:val="DAE0505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9">
    <w:nsid w:val="460A397B"/>
    <w:multiLevelType w:val="multilevel"/>
    <w:tmpl w:val="AC8876E6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0">
    <w:nsid w:val="47E727B1"/>
    <w:multiLevelType w:val="multilevel"/>
    <w:tmpl w:val="BE86A02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1">
    <w:nsid w:val="48A771C0"/>
    <w:multiLevelType w:val="multilevel"/>
    <w:tmpl w:val="69041F4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2">
    <w:nsid w:val="4A5732FB"/>
    <w:multiLevelType w:val="multilevel"/>
    <w:tmpl w:val="0A8ACCA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3">
    <w:nsid w:val="60A30D5F"/>
    <w:multiLevelType w:val="multilevel"/>
    <w:tmpl w:val="3086F72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4">
    <w:nsid w:val="62DA0ABE"/>
    <w:multiLevelType w:val="multilevel"/>
    <w:tmpl w:val="86060B4C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5">
    <w:nsid w:val="6A6B5F8E"/>
    <w:multiLevelType w:val="multilevel"/>
    <w:tmpl w:val="2CEA794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6">
    <w:nsid w:val="6B765FDA"/>
    <w:multiLevelType w:val="multilevel"/>
    <w:tmpl w:val="11426AA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7">
    <w:nsid w:val="6C095C78"/>
    <w:multiLevelType w:val="multilevel"/>
    <w:tmpl w:val="6D2820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8">
    <w:nsid w:val="6DD26559"/>
    <w:multiLevelType w:val="multilevel"/>
    <w:tmpl w:val="AED84B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9">
    <w:nsid w:val="70FF3C38"/>
    <w:multiLevelType w:val="multilevel"/>
    <w:tmpl w:val="D22EC1E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0">
    <w:nsid w:val="719E1BFD"/>
    <w:multiLevelType w:val="multilevel"/>
    <w:tmpl w:val="DCF8AD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21">
    <w:nsid w:val="7586606E"/>
    <w:multiLevelType w:val="multilevel"/>
    <w:tmpl w:val="4B520C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14"/>
  </w:num>
  <w:num w:numId="2">
    <w:abstractNumId w:val="13"/>
  </w:num>
  <w:num w:numId="3">
    <w:abstractNumId w:val="17"/>
  </w:num>
  <w:num w:numId="4">
    <w:abstractNumId w:val="3"/>
  </w:num>
  <w:num w:numId="5">
    <w:abstractNumId w:val="4"/>
  </w:num>
  <w:num w:numId="6">
    <w:abstractNumId w:val="12"/>
  </w:num>
  <w:num w:numId="7">
    <w:abstractNumId w:val="19"/>
  </w:num>
  <w:num w:numId="8">
    <w:abstractNumId w:val="11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21"/>
  </w:num>
  <w:num w:numId="14">
    <w:abstractNumId w:val="8"/>
  </w:num>
  <w:num w:numId="15">
    <w:abstractNumId w:val="18"/>
  </w:num>
  <w:num w:numId="16">
    <w:abstractNumId w:val="9"/>
  </w:num>
  <w:num w:numId="17">
    <w:abstractNumId w:val="16"/>
  </w:num>
  <w:num w:numId="18">
    <w:abstractNumId w:val="20"/>
  </w:num>
  <w:num w:numId="19">
    <w:abstractNumId w:val="5"/>
  </w:num>
  <w:num w:numId="20">
    <w:abstractNumId w:val="15"/>
  </w:num>
  <w:num w:numId="21">
    <w:abstractNumId w:val="1"/>
  </w:num>
  <w:num w:numId="22">
    <w:abstractNumId w:val="2"/>
  </w:num>
  <w:num w:numId="23">
    <w:abstractNumId w:val="13"/>
    <w:lvlOverride w:ilvl="0">
      <w:startOverride w:val="1"/>
    </w:lvlOverride>
  </w:num>
  <w:num w:numId="24">
    <w:abstractNumId w:val="13"/>
  </w:num>
  <w:num w:numId="25">
    <w:abstractNumId w:val="13"/>
  </w:num>
  <w:num w:numId="26">
    <w:abstractNumId w:val="13"/>
  </w:num>
  <w:num w:numId="27">
    <w:abstractNumId w:val="13"/>
  </w:num>
  <w:num w:numId="28">
    <w:abstractNumId w:val="13"/>
  </w:num>
  <w:num w:numId="29">
    <w:abstractNumId w:val="13"/>
  </w:num>
  <w:num w:numId="30">
    <w:abstractNumId w:val="13"/>
  </w:num>
  <w:num w:numId="31">
    <w:abstractNumId w:val="13"/>
  </w:num>
  <w:num w:numId="32">
    <w:abstractNumId w:val="13"/>
  </w:num>
  <w:num w:numId="33">
    <w:abstractNumId w:val="13"/>
  </w:num>
  <w:num w:numId="34">
    <w:abstractNumId w:val="13"/>
  </w:num>
  <w:num w:numId="35">
    <w:abstractNumId w:val="13"/>
  </w:num>
  <w:num w:numId="36">
    <w:abstractNumId w:val="13"/>
  </w:num>
  <w:num w:numId="37">
    <w:abstractNumId w:val="13"/>
  </w:num>
  <w:num w:numId="38">
    <w:abstractNumId w:val="13"/>
  </w:num>
  <w:num w:numId="39">
    <w:abstractNumId w:val="13"/>
  </w:num>
  <w:num w:numId="40">
    <w:abstractNumId w:val="13"/>
  </w:num>
  <w:num w:numId="41">
    <w:abstractNumId w:val="13"/>
  </w:num>
  <w:num w:numId="42">
    <w:abstractNumId w:val="13"/>
  </w:num>
  <w:num w:numId="43">
    <w:abstractNumId w:val="13"/>
  </w:num>
  <w:num w:numId="44">
    <w:abstractNumId w:val="13"/>
  </w:num>
  <w:num w:numId="45">
    <w:abstractNumId w:val="13"/>
  </w:num>
  <w:num w:numId="4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680"/>
  <w:autoHyphenation/>
  <w:hyphenationZone w:val="0"/>
  <w:characterSpacingControl w:val="doNotCompress"/>
  <w:compat>
    <w:doNotBreakWrappedTables/>
    <w:compatSetting w:name="compatibilityMode" w:uri="http://schemas.microsoft.com/office/word" w:val="12"/>
  </w:compat>
  <w:rsids>
    <w:rsidRoot w:val="00576F8B"/>
    <w:rsid w:val="00151F36"/>
    <w:rsid w:val="00171B1E"/>
    <w:rsid w:val="00190358"/>
    <w:rsid w:val="001F74FF"/>
    <w:rsid w:val="00267750"/>
    <w:rsid w:val="00576F8B"/>
    <w:rsid w:val="006C1DA7"/>
    <w:rsid w:val="00966483"/>
    <w:rsid w:val="00BE4722"/>
    <w:rsid w:val="00C068F8"/>
    <w:rsid w:val="00C25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670B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11EA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qFormat/>
    <w:rsid w:val="00C8679E"/>
    <w:rPr>
      <w:sz w:val="16"/>
      <w:szCs w:val="16"/>
    </w:rPr>
  </w:style>
  <w:style w:type="character" w:customStyle="1" w:styleId="a4">
    <w:name w:val="Текст примечания Знак"/>
    <w:basedOn w:val="a0"/>
    <w:link w:val="a5"/>
    <w:uiPriority w:val="99"/>
    <w:semiHidden/>
    <w:qFormat/>
    <w:rsid w:val="00C8679E"/>
    <w:rPr>
      <w:sz w:val="20"/>
      <w:szCs w:val="20"/>
    </w:rPr>
  </w:style>
  <w:style w:type="character" w:customStyle="1" w:styleId="a6">
    <w:name w:val="Тема примечания Знак"/>
    <w:basedOn w:val="a4"/>
    <w:link w:val="a7"/>
    <w:uiPriority w:val="99"/>
    <w:semiHidden/>
    <w:qFormat/>
    <w:rsid w:val="00C8679E"/>
    <w:rPr>
      <w:b/>
      <w:bCs/>
      <w:sz w:val="20"/>
      <w:szCs w:val="20"/>
    </w:rPr>
  </w:style>
  <w:style w:type="character" w:customStyle="1" w:styleId="a8">
    <w:name w:val="Верхний колонтитул Знак"/>
    <w:basedOn w:val="a0"/>
    <w:link w:val="a9"/>
    <w:uiPriority w:val="99"/>
    <w:semiHidden/>
    <w:qFormat/>
    <w:rsid w:val="00DD2D06"/>
  </w:style>
  <w:style w:type="character" w:customStyle="1" w:styleId="aa">
    <w:name w:val="Нижний колонтитул Знак"/>
    <w:basedOn w:val="a0"/>
    <w:link w:val="ab"/>
    <w:uiPriority w:val="99"/>
    <w:semiHidden/>
    <w:qFormat/>
    <w:rsid w:val="00DD2D06"/>
  </w:style>
  <w:style w:type="character" w:customStyle="1" w:styleId="ac">
    <w:name w:val="Текст выноски Знак"/>
    <w:basedOn w:val="a0"/>
    <w:link w:val="ad"/>
    <w:uiPriority w:val="99"/>
    <w:semiHidden/>
    <w:qFormat/>
    <w:rsid w:val="00863932"/>
    <w:rPr>
      <w:rFonts w:ascii="Segoe UI" w:hAnsi="Segoe UI" w:cs="Segoe UI"/>
      <w:sz w:val="18"/>
      <w:szCs w:val="18"/>
    </w:rPr>
  </w:style>
  <w:style w:type="character" w:customStyle="1" w:styleId="ae">
    <w:name w:val="Основной текст Знак"/>
    <w:basedOn w:val="a0"/>
    <w:link w:val="af"/>
    <w:qFormat/>
    <w:rsid w:val="005329B3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HTML">
    <w:name w:val="Стандартный HTML Знак"/>
    <w:link w:val="HTML0"/>
    <w:qFormat/>
    <w:locked/>
    <w:rsid w:val="00A37741"/>
    <w:rPr>
      <w:rFonts w:ascii="Courier New" w:hAnsi="Courier New" w:cs="Courier New"/>
      <w:lang w:eastAsia="ru-RU"/>
    </w:rPr>
  </w:style>
  <w:style w:type="character" w:customStyle="1" w:styleId="HTML1">
    <w:name w:val="Стандартний HTML Знак1"/>
    <w:basedOn w:val="a0"/>
    <w:uiPriority w:val="99"/>
    <w:semiHidden/>
    <w:qFormat/>
    <w:rsid w:val="00A37741"/>
    <w:rPr>
      <w:rFonts w:ascii="Consolas" w:hAnsi="Consolas"/>
      <w:sz w:val="20"/>
      <w:szCs w:val="20"/>
    </w:rPr>
  </w:style>
  <w:style w:type="character" w:styleId="af0">
    <w:name w:val="Strong"/>
    <w:uiPriority w:val="22"/>
    <w:qFormat/>
    <w:rsid w:val="00A37741"/>
    <w:rPr>
      <w:b/>
      <w:bCs/>
    </w:rPr>
  </w:style>
  <w:style w:type="character" w:customStyle="1" w:styleId="af1">
    <w:name w:val="Абзац списка Знак"/>
    <w:aliases w:val="Bullet Points Знак,Liste Paragraf Знак,Listenabsatz1 Знак,Bullet List Paragraph Знак,List Paragraph1 Знак,Level 1 Bullet Знак,lp1 Знак,Dot pt Знак,F5 List Paragraph Знак,No Spacing1 Знак,List Paragraph Char Char Char Знак,Bullet 1 Знак"/>
    <w:link w:val="af2"/>
    <w:uiPriority w:val="34"/>
    <w:qFormat/>
    <w:locked/>
    <w:rsid w:val="008D58F2"/>
  </w:style>
  <w:style w:type="paragraph" w:styleId="af3">
    <w:name w:val="Title"/>
    <w:basedOn w:val="a"/>
    <w:next w:val="af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f">
    <w:name w:val="Body Text"/>
    <w:basedOn w:val="a"/>
    <w:link w:val="ae"/>
    <w:rsid w:val="005329B3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4">
    <w:name w:val="List"/>
    <w:basedOn w:val="af"/>
    <w:rPr>
      <w:rFonts w:cs="Arial"/>
    </w:rPr>
  </w:style>
  <w:style w:type="paragraph" w:styleId="af5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af6">
    <w:name w:val="Покажчик"/>
    <w:basedOn w:val="a"/>
    <w:qFormat/>
    <w:pPr>
      <w:suppressLineNumbers/>
    </w:pPr>
    <w:rPr>
      <w:rFonts w:cs="Arial"/>
    </w:rPr>
  </w:style>
  <w:style w:type="paragraph" w:customStyle="1" w:styleId="user">
    <w:name w:val="Заголовок (user)"/>
    <w:basedOn w:val="a"/>
    <w:next w:val="af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user0">
    <w:name w:val="Покажчик (user)"/>
    <w:basedOn w:val="a"/>
    <w:qFormat/>
    <w:pPr>
      <w:suppressLineNumbers/>
    </w:pPr>
    <w:rPr>
      <w:rFonts w:cs="Arial"/>
    </w:rPr>
  </w:style>
  <w:style w:type="paragraph" w:styleId="af2">
    <w:name w:val="List Paragraph"/>
    <w:aliases w:val="Bullet Points,Liste Paragraf,Listenabsatz1,Bullet List Paragraph,List Paragraph1,Level 1 Bullet,lp1,Dot pt,F5 List Paragraph,No Spacing1,List Paragraph Char Char Char,Indicator Text,Numbered Para 1,Colorful List - Accent 11,Bullet 1,列出段落,2"/>
    <w:basedOn w:val="a"/>
    <w:link w:val="af1"/>
    <w:uiPriority w:val="34"/>
    <w:qFormat/>
    <w:rsid w:val="00A55478"/>
    <w:pPr>
      <w:ind w:left="720"/>
      <w:contextualSpacing/>
    </w:pPr>
  </w:style>
  <w:style w:type="paragraph" w:styleId="a5">
    <w:name w:val="annotation text"/>
    <w:basedOn w:val="a"/>
    <w:link w:val="a4"/>
    <w:uiPriority w:val="99"/>
    <w:semiHidden/>
    <w:unhideWhenUsed/>
    <w:rsid w:val="00C8679E"/>
    <w:pPr>
      <w:spacing w:line="240" w:lineRule="auto"/>
    </w:pPr>
    <w:rPr>
      <w:sz w:val="20"/>
      <w:szCs w:val="20"/>
    </w:rPr>
  </w:style>
  <w:style w:type="paragraph" w:styleId="a7">
    <w:name w:val="annotation subject"/>
    <w:basedOn w:val="a5"/>
    <w:next w:val="a5"/>
    <w:link w:val="a6"/>
    <w:uiPriority w:val="99"/>
    <w:semiHidden/>
    <w:unhideWhenUsed/>
    <w:qFormat/>
    <w:rsid w:val="00C8679E"/>
    <w:rPr>
      <w:b/>
      <w:bCs/>
    </w:rPr>
  </w:style>
  <w:style w:type="paragraph" w:styleId="af7">
    <w:name w:val="No Spacing"/>
    <w:uiPriority w:val="1"/>
    <w:qFormat/>
    <w:rsid w:val="00B02555"/>
  </w:style>
  <w:style w:type="paragraph" w:styleId="af8">
    <w:name w:val="Normal (Web)"/>
    <w:basedOn w:val="a"/>
    <w:uiPriority w:val="99"/>
    <w:unhideWhenUsed/>
    <w:qFormat/>
    <w:rsid w:val="00FB5B6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user1">
    <w:name w:val="Верхній і нижній колонтитули (user)"/>
    <w:basedOn w:val="a"/>
    <w:qFormat/>
  </w:style>
  <w:style w:type="paragraph" w:customStyle="1" w:styleId="af9">
    <w:name w:val="Верхній і нижній колонтитули"/>
    <w:basedOn w:val="a"/>
    <w:qFormat/>
  </w:style>
  <w:style w:type="paragraph" w:styleId="a9">
    <w:name w:val="header"/>
    <w:basedOn w:val="a"/>
    <w:link w:val="a8"/>
    <w:uiPriority w:val="99"/>
    <w:semiHidden/>
    <w:unhideWhenUsed/>
    <w:rsid w:val="00DD2D06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footer"/>
    <w:basedOn w:val="a"/>
    <w:link w:val="aa"/>
    <w:uiPriority w:val="99"/>
    <w:semiHidden/>
    <w:unhideWhenUsed/>
    <w:rsid w:val="00DD2D06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Balloon Text"/>
    <w:basedOn w:val="a"/>
    <w:link w:val="ac"/>
    <w:uiPriority w:val="99"/>
    <w:semiHidden/>
    <w:unhideWhenUsed/>
    <w:qFormat/>
    <w:rsid w:val="00863932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rvps2">
    <w:name w:val="rvps2"/>
    <w:basedOn w:val="a"/>
    <w:qFormat/>
    <w:rsid w:val="00A50B8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0">
    <w:name w:val="HTML Preformatted"/>
    <w:basedOn w:val="a"/>
    <w:link w:val="HTML"/>
    <w:qFormat/>
    <w:rsid w:val="00A3774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lang w:eastAsia="ru-RU"/>
    </w:rPr>
  </w:style>
  <w:style w:type="paragraph" w:customStyle="1" w:styleId="3">
    <w:name w:val="Основной текст3"/>
    <w:basedOn w:val="a"/>
    <w:qFormat/>
    <w:rsid w:val="00FD5C58"/>
    <w:pPr>
      <w:shd w:val="clear" w:color="auto" w:fill="FFFFFF"/>
      <w:spacing w:after="600" w:line="240" w:lineRule="auto"/>
      <w:ind w:left="23" w:right="23" w:hanging="240"/>
      <w:jc w:val="center"/>
      <w:textAlignment w:val="baseline"/>
    </w:pPr>
    <w:rPr>
      <w:rFonts w:ascii="Times New Roman" w:eastAsia="Times New Roman" w:hAnsi="Times New Roman" w:cs="Times New Roman"/>
      <w:kern w:val="2"/>
      <w:sz w:val="26"/>
      <w:szCs w:val="26"/>
      <w:lang w:eastAsia="zh-CN"/>
    </w:rPr>
  </w:style>
  <w:style w:type="paragraph" w:customStyle="1" w:styleId="newsp">
    <w:name w:val="news_p"/>
    <w:basedOn w:val="a"/>
    <w:qFormat/>
    <w:rsid w:val="002751EF"/>
    <w:pPr>
      <w:widowControl w:val="0"/>
      <w:spacing w:before="280" w:after="280" w:line="240" w:lineRule="auto"/>
    </w:pPr>
    <w:rPr>
      <w:rFonts w:ascii="Times New Roman" w:eastAsia="Arial Unicode MS" w:hAnsi="Times New Roman" w:cs="Times New Roman"/>
      <w:kern w:val="2"/>
      <w:sz w:val="24"/>
      <w:szCs w:val="24"/>
      <w:lang w:val="uk-UA" w:eastAsia="zh-CN" w:bidi="hi-IN"/>
    </w:rPr>
  </w:style>
  <w:style w:type="numbering" w:customStyle="1" w:styleId="user2">
    <w:name w:val="Без маркерів (user)"/>
    <w:uiPriority w:val="99"/>
    <w:semiHidden/>
    <w:unhideWhenUsed/>
    <w:qFormat/>
  </w:style>
  <w:style w:type="table" w:customStyle="1" w:styleId="1">
    <w:name w:val="Сетка таблицы1"/>
    <w:basedOn w:val="a1"/>
    <w:uiPriority w:val="59"/>
    <w:rsid w:val="00C10C83"/>
    <w:rPr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fa">
    <w:name w:val="Table Grid"/>
    <w:basedOn w:val="a1"/>
    <w:uiPriority w:val="39"/>
    <w:rsid w:val="00C10C8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56000A-274B-487D-AD0F-A9854757D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547</Words>
  <Characters>3119</Characters>
  <Application>Microsoft Office Word</Application>
  <DocSecurity>0</DocSecurity>
  <Lines>25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3659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Освита</dc:creator>
  <dc:description/>
  <cp:lastModifiedBy>Bondarenko</cp:lastModifiedBy>
  <cp:revision>22</cp:revision>
  <cp:lastPrinted>2026-02-17T10:33:00Z</cp:lastPrinted>
  <dcterms:created xsi:type="dcterms:W3CDTF">2025-11-25T13:39:00Z</dcterms:created>
  <dcterms:modified xsi:type="dcterms:W3CDTF">2026-02-17T10:33:00Z</dcterms:modified>
  <dc:language>uk-UA</dc:language>
</cp:coreProperties>
</file>